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7A27" w14:textId="742E7D41" w:rsidR="00A22365" w:rsidRDefault="000C5F27">
      <w:pPr>
        <w:rPr>
          <w:rFonts w:ascii="AGaramond" w:hAnsi="A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3A482" wp14:editId="1583966C">
                <wp:simplePos x="0" y="0"/>
                <wp:positionH relativeFrom="column">
                  <wp:posOffset>-224155</wp:posOffset>
                </wp:positionH>
                <wp:positionV relativeFrom="paragraph">
                  <wp:posOffset>-679450</wp:posOffset>
                </wp:positionV>
                <wp:extent cx="6256655" cy="126365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AB0DF" w14:textId="77777777" w:rsidR="00A22365" w:rsidRDefault="00A223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918DD" wp14:editId="407B75D5">
                                  <wp:extent cx="6064250" cy="1169071"/>
                                  <wp:effectExtent l="0" t="0" r="0" b="0"/>
                                  <wp:docPr id="7" name="Picture 7" descr="WordHead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dHeader2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4250" cy="1169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A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5pt;margin-top:-53.5pt;width:492.6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" stroked="f">
                <v:textbox>
                  <w:txbxContent>
                    <w:p w14:paraId="2F1AB0DF" w14:textId="77777777" w:rsidR="00A22365" w:rsidRDefault="00A22365">
                      <w:r>
                        <w:rPr>
                          <w:noProof/>
                        </w:rPr>
                        <w:drawing>
                          <wp:inline distT="0" distB="0" distL="0" distR="0" wp14:anchorId="033918DD" wp14:editId="407B75D5">
                            <wp:extent cx="6064250" cy="1169071"/>
                            <wp:effectExtent l="0" t="0" r="0" b="0"/>
                            <wp:docPr id="7" name="Picture 7" descr="WordHead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dHeader2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4250" cy="1169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61CE5C" w14:textId="77777777" w:rsidR="00A22365" w:rsidRPr="007943C9" w:rsidRDefault="00A22365">
      <w:pPr>
        <w:rPr>
          <w:rFonts w:ascii="AGaramond" w:hAnsi="AGaramond"/>
          <w:b/>
        </w:rPr>
      </w:pPr>
    </w:p>
    <w:p w14:paraId="54366EFF" w14:textId="77777777" w:rsidR="00A22365" w:rsidRDefault="00A22365">
      <w:pPr>
        <w:rPr>
          <w:rFonts w:ascii="AGaramond" w:hAnsi="AGaramond"/>
          <w:b/>
        </w:rPr>
      </w:pPr>
    </w:p>
    <w:p w14:paraId="474D02BB" w14:textId="77777777" w:rsidR="00A22365" w:rsidRDefault="00A22365">
      <w:pPr>
        <w:rPr>
          <w:rFonts w:ascii="AGaramond" w:hAnsi="AGaramond"/>
          <w:b/>
        </w:rPr>
      </w:pPr>
    </w:p>
    <w:p w14:paraId="706E8E75" w14:textId="77777777" w:rsidR="00A22365" w:rsidRPr="00534BEB" w:rsidRDefault="00A22365" w:rsidP="00A22365">
      <w:pPr>
        <w:rPr>
          <w:rFonts w:ascii="Arial" w:hAnsi="Arial" w:cs="Arial"/>
          <w:b/>
          <w:sz w:val="28"/>
          <w:szCs w:val="28"/>
        </w:rPr>
      </w:pPr>
      <w:r w:rsidRPr="00534BEB">
        <w:rPr>
          <w:rFonts w:ascii="Arial" w:hAnsi="Arial" w:cs="Arial"/>
          <w:b/>
          <w:sz w:val="28"/>
          <w:szCs w:val="28"/>
        </w:rPr>
        <w:t>Protect Your Horse with Veterinarian-Administered Vaccinations</w:t>
      </w:r>
    </w:p>
    <w:p w14:paraId="5C5C0621" w14:textId="77777777" w:rsidR="002A7BF6" w:rsidRPr="007943C9" w:rsidRDefault="002A7BF6">
      <w:pPr>
        <w:rPr>
          <w:rFonts w:ascii="AGaramond" w:hAnsi="AGaramond"/>
        </w:rPr>
      </w:pPr>
    </w:p>
    <w:p w14:paraId="516401EB" w14:textId="77777777" w:rsidR="002A7BF6" w:rsidRPr="00A22365" w:rsidRDefault="002A7BF6">
      <w:pPr>
        <w:rPr>
          <w:rFonts w:ascii="Times New Roman" w:hAnsi="Times New Roman" w:cs="Times New Roman"/>
        </w:rPr>
      </w:pPr>
      <w:r w:rsidRPr="00A22365">
        <w:rPr>
          <w:rFonts w:ascii="Times New Roman" w:hAnsi="Times New Roman" w:cs="Times New Roman"/>
        </w:rPr>
        <w:t xml:space="preserve">With vaccines readily available at farm supplies stores, online pharmacies and other </w:t>
      </w:r>
      <w:r w:rsidR="00C72831" w:rsidRPr="00A22365">
        <w:rPr>
          <w:rFonts w:ascii="Times New Roman" w:hAnsi="Times New Roman" w:cs="Times New Roman"/>
        </w:rPr>
        <w:t>retailers</w:t>
      </w:r>
      <w:r w:rsidRPr="00A22365">
        <w:rPr>
          <w:rFonts w:ascii="Times New Roman" w:hAnsi="Times New Roman" w:cs="Times New Roman"/>
        </w:rPr>
        <w:t>, it's sometimes tempting to save a few dollars by purchasing and administering them to your animals yourself.</w:t>
      </w:r>
    </w:p>
    <w:p w14:paraId="04AA7DB9" w14:textId="77777777" w:rsidR="002A7BF6" w:rsidRPr="00A22365" w:rsidRDefault="002A7BF6">
      <w:pPr>
        <w:rPr>
          <w:rFonts w:ascii="Times New Roman" w:hAnsi="Times New Roman" w:cs="Times New Roman"/>
        </w:rPr>
      </w:pPr>
    </w:p>
    <w:p w14:paraId="1BA5E485" w14:textId="77777777" w:rsidR="002A7BF6" w:rsidRPr="00A22365" w:rsidRDefault="00E36024">
      <w:pPr>
        <w:rPr>
          <w:rFonts w:ascii="Times New Roman" w:hAnsi="Times New Roman" w:cs="Times New Roman"/>
        </w:rPr>
      </w:pPr>
      <w:r w:rsidRPr="00A22365">
        <w:rPr>
          <w:rFonts w:ascii="Times New Roman" w:hAnsi="Times New Roman" w:cs="Times New Roman"/>
        </w:rPr>
        <w:t xml:space="preserve">There </w:t>
      </w:r>
      <w:r w:rsidR="002A7BF6" w:rsidRPr="00A22365">
        <w:rPr>
          <w:rFonts w:ascii="Times New Roman" w:hAnsi="Times New Roman" w:cs="Times New Roman"/>
        </w:rPr>
        <w:t xml:space="preserve">are hidden risks and costs </w:t>
      </w:r>
      <w:r w:rsidR="005E6637" w:rsidRPr="00A22365">
        <w:rPr>
          <w:rFonts w:ascii="Times New Roman" w:hAnsi="Times New Roman" w:cs="Times New Roman"/>
        </w:rPr>
        <w:t>associated with</w:t>
      </w:r>
      <w:r w:rsidR="009E3C58" w:rsidRPr="00A22365">
        <w:rPr>
          <w:rFonts w:ascii="Times New Roman" w:hAnsi="Times New Roman" w:cs="Times New Roman"/>
        </w:rPr>
        <w:t xml:space="preserve"> vaccinating animals yourself, </w:t>
      </w:r>
      <w:r w:rsidR="00273484" w:rsidRPr="00A22365">
        <w:rPr>
          <w:rFonts w:ascii="Times New Roman" w:hAnsi="Times New Roman" w:cs="Times New Roman"/>
        </w:rPr>
        <w:t xml:space="preserve">therefore </w:t>
      </w:r>
      <w:r w:rsidR="009E3C58" w:rsidRPr="00A22365">
        <w:rPr>
          <w:rFonts w:ascii="Times New Roman" w:hAnsi="Times New Roman" w:cs="Times New Roman"/>
        </w:rPr>
        <w:t xml:space="preserve">"cheaper" vaccines aren't the value they first appear to be.  </w:t>
      </w:r>
    </w:p>
    <w:p w14:paraId="463C92A4" w14:textId="77777777" w:rsidR="009D0253" w:rsidRPr="00A22365" w:rsidRDefault="009D0253">
      <w:pPr>
        <w:rPr>
          <w:rFonts w:ascii="Times New Roman" w:hAnsi="Times New Roman" w:cs="Times New Roman"/>
        </w:rPr>
      </w:pPr>
    </w:p>
    <w:p w14:paraId="1CD26CA1" w14:textId="77777777" w:rsidR="00E17E88" w:rsidRPr="00A22365" w:rsidRDefault="00EB429E">
      <w:pPr>
        <w:rPr>
          <w:rFonts w:ascii="Times New Roman" w:hAnsi="Times New Roman" w:cs="Times New Roman"/>
        </w:rPr>
      </w:pPr>
      <w:r w:rsidRPr="00A22365">
        <w:rPr>
          <w:rFonts w:ascii="Times New Roman" w:hAnsi="Times New Roman" w:cs="Times New Roman"/>
        </w:rPr>
        <w:t xml:space="preserve">Ask your </w:t>
      </w:r>
      <w:r w:rsidR="00273484" w:rsidRPr="00A22365">
        <w:rPr>
          <w:rFonts w:ascii="Times New Roman" w:hAnsi="Times New Roman" w:cs="Times New Roman"/>
        </w:rPr>
        <w:t xml:space="preserve">veterinarian </w:t>
      </w:r>
      <w:r w:rsidRPr="00A22365">
        <w:rPr>
          <w:rFonts w:ascii="Times New Roman" w:hAnsi="Times New Roman" w:cs="Times New Roman"/>
        </w:rPr>
        <w:t>to</w:t>
      </w:r>
      <w:r w:rsidR="009D0253" w:rsidRPr="00A22365">
        <w:rPr>
          <w:rFonts w:ascii="Times New Roman" w:hAnsi="Times New Roman" w:cs="Times New Roman"/>
        </w:rPr>
        <w:t xml:space="preserve"> develop a customized vaccine</w:t>
      </w:r>
      <w:r w:rsidR="003D154A" w:rsidRPr="00A22365">
        <w:rPr>
          <w:rFonts w:ascii="Times New Roman" w:hAnsi="Times New Roman" w:cs="Times New Roman"/>
        </w:rPr>
        <w:t xml:space="preserve"> program</w:t>
      </w:r>
      <w:r w:rsidR="009D0253" w:rsidRPr="00A22365">
        <w:rPr>
          <w:rFonts w:ascii="Times New Roman" w:hAnsi="Times New Roman" w:cs="Times New Roman"/>
        </w:rPr>
        <w:t xml:space="preserve"> f</w:t>
      </w:r>
      <w:r w:rsidRPr="00A22365">
        <w:rPr>
          <w:rFonts w:ascii="Times New Roman" w:hAnsi="Times New Roman" w:cs="Times New Roman"/>
        </w:rPr>
        <w:t>or your horse.</w:t>
      </w:r>
      <w:r w:rsidR="003D154A" w:rsidRPr="00A22365">
        <w:rPr>
          <w:rFonts w:ascii="Times New Roman" w:hAnsi="Times New Roman" w:cs="Times New Roman"/>
        </w:rPr>
        <w:t xml:space="preserve">  </w:t>
      </w:r>
      <w:r w:rsidRPr="00A22365">
        <w:rPr>
          <w:rFonts w:ascii="Times New Roman" w:hAnsi="Times New Roman" w:cs="Times New Roman"/>
        </w:rPr>
        <w:t>Having</w:t>
      </w:r>
      <w:r w:rsidR="003D154A" w:rsidRPr="00A22365">
        <w:rPr>
          <w:rFonts w:ascii="Times New Roman" w:hAnsi="Times New Roman" w:cs="Times New Roman"/>
        </w:rPr>
        <w:t xml:space="preserve"> your veterinarian administer vaccines </w:t>
      </w:r>
      <w:r w:rsidRPr="00A22365">
        <w:rPr>
          <w:rFonts w:ascii="Times New Roman" w:hAnsi="Times New Roman" w:cs="Times New Roman"/>
        </w:rPr>
        <w:t xml:space="preserve">is </w:t>
      </w:r>
      <w:r w:rsidR="00A934B8" w:rsidRPr="00A22365">
        <w:rPr>
          <w:rFonts w:ascii="Times New Roman" w:hAnsi="Times New Roman" w:cs="Times New Roman"/>
        </w:rPr>
        <w:t xml:space="preserve">always </w:t>
      </w:r>
      <w:r w:rsidRPr="00A22365">
        <w:rPr>
          <w:rFonts w:ascii="Times New Roman" w:hAnsi="Times New Roman" w:cs="Times New Roman"/>
        </w:rPr>
        <w:t>safer</w:t>
      </w:r>
      <w:r w:rsidR="007943C9" w:rsidRPr="00A22365">
        <w:rPr>
          <w:rFonts w:ascii="Times New Roman" w:hAnsi="Times New Roman" w:cs="Times New Roman"/>
        </w:rPr>
        <w:t>, easier</w:t>
      </w:r>
      <w:r w:rsidRPr="00A22365">
        <w:rPr>
          <w:rFonts w:ascii="Times New Roman" w:hAnsi="Times New Roman" w:cs="Times New Roman"/>
        </w:rPr>
        <w:t xml:space="preserve"> and</w:t>
      </w:r>
      <w:r w:rsidR="006A46B1" w:rsidRPr="00A22365">
        <w:rPr>
          <w:rFonts w:ascii="Times New Roman" w:hAnsi="Times New Roman" w:cs="Times New Roman"/>
        </w:rPr>
        <w:t xml:space="preserve"> a better value </w:t>
      </w:r>
      <w:r w:rsidR="007943C9" w:rsidRPr="00A22365">
        <w:rPr>
          <w:rFonts w:ascii="Times New Roman" w:hAnsi="Times New Roman" w:cs="Times New Roman"/>
        </w:rPr>
        <w:t>in the long run</w:t>
      </w:r>
      <w:r w:rsidR="003D154A" w:rsidRPr="00A22365">
        <w:rPr>
          <w:rFonts w:ascii="Times New Roman" w:hAnsi="Times New Roman" w:cs="Times New Roman"/>
        </w:rPr>
        <w:t xml:space="preserve"> than doing it yourself.</w:t>
      </w:r>
    </w:p>
    <w:p w14:paraId="4F9E282A" w14:textId="77777777" w:rsidR="00E17E88" w:rsidRPr="00A22365" w:rsidRDefault="00E17E88">
      <w:pPr>
        <w:rPr>
          <w:rFonts w:ascii="Times New Roman" w:hAnsi="Times New Roman" w:cs="Times New Roman"/>
        </w:rPr>
      </w:pPr>
    </w:p>
    <w:p w14:paraId="0177BEA2" w14:textId="77777777" w:rsidR="00E17E88" w:rsidRPr="00A22365" w:rsidRDefault="00E17E88" w:rsidP="00E17E88">
      <w:pPr>
        <w:rPr>
          <w:rFonts w:ascii="Times New Roman" w:hAnsi="Times New Roman" w:cs="Times New Roman"/>
        </w:rPr>
      </w:pPr>
      <w:r w:rsidRPr="00A22365">
        <w:rPr>
          <w:rFonts w:ascii="Times New Roman" w:hAnsi="Times New Roman" w:cs="Times New Roman"/>
        </w:rPr>
        <w:t xml:space="preserve">Here are </w:t>
      </w:r>
      <w:r w:rsidR="006A46B1" w:rsidRPr="00A22365">
        <w:rPr>
          <w:rFonts w:ascii="Times New Roman" w:hAnsi="Times New Roman" w:cs="Times New Roman"/>
        </w:rPr>
        <w:t>several</w:t>
      </w:r>
      <w:r w:rsidRPr="00A22365">
        <w:rPr>
          <w:rFonts w:ascii="Times New Roman" w:hAnsi="Times New Roman" w:cs="Times New Roman"/>
        </w:rPr>
        <w:t xml:space="preserve"> good reasons why </w:t>
      </w:r>
      <w:r w:rsidR="006A46B1" w:rsidRPr="00A22365">
        <w:rPr>
          <w:rFonts w:ascii="Times New Roman" w:hAnsi="Times New Roman" w:cs="Times New Roman"/>
        </w:rPr>
        <w:t xml:space="preserve">your </w:t>
      </w:r>
      <w:r w:rsidRPr="00A22365">
        <w:rPr>
          <w:rFonts w:ascii="Times New Roman" w:hAnsi="Times New Roman" w:cs="Times New Roman"/>
        </w:rPr>
        <w:t xml:space="preserve">veterinarian is </w:t>
      </w:r>
      <w:r w:rsidR="006A46B1" w:rsidRPr="00A22365">
        <w:rPr>
          <w:rFonts w:ascii="Times New Roman" w:hAnsi="Times New Roman" w:cs="Times New Roman"/>
        </w:rPr>
        <w:t xml:space="preserve">the </w:t>
      </w:r>
      <w:r w:rsidRPr="00A22365">
        <w:rPr>
          <w:rFonts w:ascii="Times New Roman" w:hAnsi="Times New Roman" w:cs="Times New Roman"/>
        </w:rPr>
        <w:t xml:space="preserve">best choice for administering vaccines:  </w:t>
      </w:r>
    </w:p>
    <w:p w14:paraId="69D90B7D" w14:textId="77777777" w:rsidR="00E17E88" w:rsidRPr="00A22365" w:rsidRDefault="00E17E88" w:rsidP="00E17E88">
      <w:pPr>
        <w:rPr>
          <w:rFonts w:ascii="Times New Roman" w:hAnsi="Times New Roman" w:cs="Times New Roman"/>
        </w:rPr>
      </w:pPr>
    </w:p>
    <w:p w14:paraId="469AB4EB" w14:textId="77777777" w:rsidR="00E17E88" w:rsidRPr="00A22365" w:rsidRDefault="00E17E88" w:rsidP="00E17E88">
      <w:pPr>
        <w:rPr>
          <w:rFonts w:ascii="Times New Roman" w:hAnsi="Times New Roman" w:cs="Times New Roman"/>
          <w:b/>
        </w:rPr>
      </w:pPr>
      <w:r w:rsidRPr="00A22365">
        <w:rPr>
          <w:rFonts w:ascii="Times New Roman" w:hAnsi="Times New Roman" w:cs="Times New Roman"/>
          <w:b/>
        </w:rPr>
        <w:t>Proper Handling of the Vaccine</w:t>
      </w:r>
    </w:p>
    <w:p w14:paraId="381B8000" w14:textId="77777777" w:rsidR="00EB429E" w:rsidRPr="00A22365" w:rsidRDefault="00E8591C" w:rsidP="00E17E88">
      <w:pPr>
        <w:rPr>
          <w:rFonts w:ascii="Times New Roman" w:hAnsi="Times New Roman" w:cs="Times New Roman"/>
        </w:rPr>
      </w:pPr>
      <w:r w:rsidRPr="00A22365">
        <w:rPr>
          <w:rFonts w:ascii="Times New Roman" w:hAnsi="Times New Roman" w:cs="Times New Roman"/>
        </w:rPr>
        <w:t xml:space="preserve">Many vaccines require special handling and storage, for instance, protection from extremes of temperature or exposure to light to preserve its effectiveness.  </w:t>
      </w:r>
      <w:r w:rsidR="00E17E88" w:rsidRPr="00A22365">
        <w:rPr>
          <w:rFonts w:ascii="Times New Roman" w:hAnsi="Times New Roman" w:cs="Times New Roman"/>
        </w:rPr>
        <w:t xml:space="preserve">Rely on </w:t>
      </w:r>
      <w:r w:rsidR="00273484" w:rsidRPr="00A22365">
        <w:rPr>
          <w:rFonts w:ascii="Times New Roman" w:hAnsi="Times New Roman" w:cs="Times New Roman"/>
        </w:rPr>
        <w:t xml:space="preserve">a </w:t>
      </w:r>
      <w:r w:rsidR="00E17E88" w:rsidRPr="00A22365">
        <w:rPr>
          <w:rFonts w:ascii="Times New Roman" w:hAnsi="Times New Roman" w:cs="Times New Roman"/>
        </w:rPr>
        <w:t xml:space="preserve">licensed veterinarian to store </w:t>
      </w:r>
      <w:r w:rsidR="00EB429E" w:rsidRPr="00A22365">
        <w:rPr>
          <w:rFonts w:ascii="Times New Roman" w:hAnsi="Times New Roman" w:cs="Times New Roman"/>
        </w:rPr>
        <w:t>and handle the vaccine properly</w:t>
      </w:r>
      <w:r w:rsidR="007943C9" w:rsidRPr="00A22365">
        <w:rPr>
          <w:rFonts w:ascii="Times New Roman" w:hAnsi="Times New Roman" w:cs="Times New Roman"/>
        </w:rPr>
        <w:t>—</w:t>
      </w:r>
      <w:r w:rsidR="00EB429E" w:rsidRPr="00A22365">
        <w:rPr>
          <w:rFonts w:ascii="Times New Roman" w:hAnsi="Times New Roman" w:cs="Times New Roman"/>
        </w:rPr>
        <w:t>and to make sure the vaccine isn't past its expiration date!</w:t>
      </w:r>
    </w:p>
    <w:p w14:paraId="120A57AB" w14:textId="77777777" w:rsidR="00E8591C" w:rsidRPr="00A22365" w:rsidRDefault="00E8591C" w:rsidP="00E17E88">
      <w:pPr>
        <w:rPr>
          <w:rFonts w:ascii="Times New Roman" w:hAnsi="Times New Roman" w:cs="Times New Roman"/>
          <w:b/>
        </w:rPr>
      </w:pPr>
    </w:p>
    <w:p w14:paraId="31D20287" w14:textId="77777777" w:rsidR="00E17E88" w:rsidRPr="00A22365" w:rsidRDefault="00E17E88" w:rsidP="00E17E88">
      <w:pPr>
        <w:rPr>
          <w:rFonts w:ascii="Times New Roman" w:hAnsi="Times New Roman" w:cs="Times New Roman"/>
          <w:b/>
        </w:rPr>
      </w:pPr>
      <w:r w:rsidRPr="00A22365">
        <w:rPr>
          <w:rFonts w:ascii="Times New Roman" w:hAnsi="Times New Roman" w:cs="Times New Roman"/>
          <w:b/>
        </w:rPr>
        <w:t xml:space="preserve">Safe </w:t>
      </w:r>
      <w:r w:rsidR="00987FCC" w:rsidRPr="00A22365">
        <w:rPr>
          <w:rFonts w:ascii="Times New Roman" w:hAnsi="Times New Roman" w:cs="Times New Roman"/>
          <w:b/>
        </w:rPr>
        <w:t>A</w:t>
      </w:r>
      <w:r w:rsidRPr="00A22365">
        <w:rPr>
          <w:rFonts w:ascii="Times New Roman" w:hAnsi="Times New Roman" w:cs="Times New Roman"/>
          <w:b/>
        </w:rPr>
        <w:t>dministration</w:t>
      </w:r>
    </w:p>
    <w:p w14:paraId="60B7D2DA" w14:textId="77777777" w:rsidR="00E8591C" w:rsidRPr="00A22365" w:rsidRDefault="00EB429E" w:rsidP="00E8591C">
      <w:pPr>
        <w:rPr>
          <w:rFonts w:ascii="Times New Roman" w:hAnsi="Times New Roman" w:cs="Times New Roman"/>
        </w:rPr>
      </w:pPr>
      <w:r w:rsidRPr="00A22365">
        <w:rPr>
          <w:rFonts w:ascii="Times New Roman" w:hAnsi="Times New Roman" w:cs="Times New Roman"/>
        </w:rPr>
        <w:t xml:space="preserve">A licensed veterinarian knows about safe administration:  </w:t>
      </w:r>
      <w:r w:rsidR="00E17E88" w:rsidRPr="00A22365">
        <w:rPr>
          <w:rFonts w:ascii="Times New Roman" w:hAnsi="Times New Roman" w:cs="Times New Roman"/>
        </w:rPr>
        <w:t>clean environm</w:t>
      </w:r>
      <w:r w:rsidRPr="00A22365">
        <w:rPr>
          <w:rFonts w:ascii="Times New Roman" w:hAnsi="Times New Roman" w:cs="Times New Roman"/>
        </w:rPr>
        <w:t>ent, a</w:t>
      </w:r>
      <w:r w:rsidR="00AA73D8" w:rsidRPr="00A22365">
        <w:rPr>
          <w:rFonts w:ascii="Times New Roman" w:hAnsi="Times New Roman" w:cs="Times New Roman"/>
        </w:rPr>
        <w:t>n appropriate</w:t>
      </w:r>
      <w:r w:rsidRPr="00A22365">
        <w:rPr>
          <w:rFonts w:ascii="Times New Roman" w:hAnsi="Times New Roman" w:cs="Times New Roman"/>
        </w:rPr>
        <w:t xml:space="preserve"> injection site and good documentation</w:t>
      </w:r>
      <w:r w:rsidR="00AA73D8" w:rsidRPr="00A22365">
        <w:rPr>
          <w:rFonts w:ascii="Times New Roman" w:hAnsi="Times New Roman" w:cs="Times New Roman"/>
        </w:rPr>
        <w:t>.</w:t>
      </w:r>
      <w:r w:rsidR="00987FCC" w:rsidRPr="00A22365">
        <w:rPr>
          <w:rFonts w:ascii="Times New Roman" w:hAnsi="Times New Roman" w:cs="Times New Roman"/>
        </w:rPr>
        <w:t xml:space="preserve"> </w:t>
      </w:r>
      <w:r w:rsidR="00AA73D8" w:rsidRPr="00A22365">
        <w:rPr>
          <w:rFonts w:ascii="Times New Roman" w:hAnsi="Times New Roman" w:cs="Times New Roman"/>
        </w:rPr>
        <w:t xml:space="preserve">They also know the best time of year to vaccinate and </w:t>
      </w:r>
      <w:r w:rsidR="00E8591C" w:rsidRPr="00A22365">
        <w:rPr>
          <w:rFonts w:ascii="Times New Roman" w:hAnsi="Times New Roman" w:cs="Times New Roman"/>
        </w:rPr>
        <w:t xml:space="preserve">whether </w:t>
      </w:r>
      <w:r w:rsidR="00AA73D8" w:rsidRPr="00A22365">
        <w:rPr>
          <w:rFonts w:ascii="Times New Roman" w:hAnsi="Times New Roman" w:cs="Times New Roman"/>
        </w:rPr>
        <w:t xml:space="preserve">vaccinations would react with </w:t>
      </w:r>
      <w:r w:rsidR="00C72831" w:rsidRPr="00A22365">
        <w:rPr>
          <w:rFonts w:ascii="Times New Roman" w:hAnsi="Times New Roman" w:cs="Times New Roman"/>
        </w:rPr>
        <w:t xml:space="preserve">any </w:t>
      </w:r>
      <w:r w:rsidR="00AA73D8" w:rsidRPr="00A22365">
        <w:rPr>
          <w:rFonts w:ascii="Times New Roman" w:hAnsi="Times New Roman" w:cs="Times New Roman"/>
        </w:rPr>
        <w:t xml:space="preserve">medications </w:t>
      </w:r>
      <w:r w:rsidR="00D070C2" w:rsidRPr="00A22365">
        <w:rPr>
          <w:rFonts w:ascii="Times New Roman" w:hAnsi="Times New Roman" w:cs="Times New Roman"/>
        </w:rPr>
        <w:t>being administered to the</w:t>
      </w:r>
      <w:r w:rsidR="00AA73D8" w:rsidRPr="00A22365">
        <w:rPr>
          <w:rFonts w:ascii="Times New Roman" w:hAnsi="Times New Roman" w:cs="Times New Roman"/>
        </w:rPr>
        <w:t xml:space="preserve"> horse</w:t>
      </w:r>
      <w:r w:rsidRPr="00A22365">
        <w:rPr>
          <w:rFonts w:ascii="Times New Roman" w:hAnsi="Times New Roman" w:cs="Times New Roman"/>
        </w:rPr>
        <w:t xml:space="preserve">.  </w:t>
      </w:r>
      <w:r w:rsidR="00E8591C" w:rsidRPr="00A22365">
        <w:rPr>
          <w:rFonts w:ascii="Times New Roman" w:hAnsi="Times New Roman" w:cs="Times New Roman"/>
        </w:rPr>
        <w:t>Your veterinarian will document the vaccine’s serial number and administration date—especially important in the event of a manufacturer’s recall.  This is one instance when poor documentation could put your animal in peril.</w:t>
      </w:r>
    </w:p>
    <w:p w14:paraId="0720DEEC" w14:textId="77777777" w:rsidR="007943C9" w:rsidRPr="00A22365" w:rsidRDefault="007943C9">
      <w:pPr>
        <w:rPr>
          <w:rFonts w:ascii="Times New Roman" w:hAnsi="Times New Roman" w:cs="Times New Roman"/>
        </w:rPr>
      </w:pPr>
    </w:p>
    <w:p w14:paraId="1314C287" w14:textId="77777777" w:rsidR="00E17E88" w:rsidRPr="00A22365" w:rsidRDefault="00A22365" w:rsidP="00E17E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Availability for Treatment of Adverse R</w:t>
      </w:r>
      <w:r w:rsidR="00E17E88" w:rsidRPr="00A22365">
        <w:rPr>
          <w:rFonts w:ascii="Times New Roman" w:hAnsi="Times New Roman" w:cs="Times New Roman"/>
          <w:b/>
        </w:rPr>
        <w:t>eactions</w:t>
      </w:r>
    </w:p>
    <w:p w14:paraId="1E7770C3" w14:textId="036D98C9" w:rsidR="00E17E88" w:rsidRPr="00A22365" w:rsidRDefault="00E17E88" w:rsidP="00E17E88">
      <w:pPr>
        <w:rPr>
          <w:rFonts w:ascii="Times New Roman" w:hAnsi="Times New Roman" w:cs="Times New Roman"/>
        </w:rPr>
      </w:pPr>
      <w:r w:rsidRPr="00A22365">
        <w:rPr>
          <w:rFonts w:ascii="Times New Roman" w:hAnsi="Times New Roman" w:cs="Times New Roman"/>
        </w:rPr>
        <w:t>Any injection</w:t>
      </w:r>
      <w:r w:rsidR="00EB429E" w:rsidRPr="00A22365">
        <w:rPr>
          <w:rFonts w:ascii="Times New Roman" w:hAnsi="Times New Roman" w:cs="Times New Roman"/>
        </w:rPr>
        <w:t xml:space="preserve"> can result in adverse effects</w:t>
      </w:r>
      <w:r w:rsidR="007943C9" w:rsidRPr="00A22365">
        <w:rPr>
          <w:rFonts w:ascii="Times New Roman" w:hAnsi="Times New Roman" w:cs="Times New Roman"/>
        </w:rPr>
        <w:t>—</w:t>
      </w:r>
      <w:r w:rsidRPr="00A22365">
        <w:rPr>
          <w:rFonts w:ascii="Times New Roman" w:hAnsi="Times New Roman" w:cs="Times New Roman"/>
        </w:rPr>
        <w:t xml:space="preserve">mild swelling at the injection </w:t>
      </w:r>
      <w:r w:rsidR="00987FCC" w:rsidRPr="00A22365">
        <w:rPr>
          <w:rFonts w:ascii="Times New Roman" w:hAnsi="Times New Roman" w:cs="Times New Roman"/>
        </w:rPr>
        <w:t>site</w:t>
      </w:r>
      <w:r w:rsidR="00EB429E" w:rsidRPr="00A22365">
        <w:rPr>
          <w:rFonts w:ascii="Times New Roman" w:hAnsi="Times New Roman" w:cs="Times New Roman"/>
        </w:rPr>
        <w:t xml:space="preserve">, </w:t>
      </w:r>
      <w:r w:rsidR="00987FCC" w:rsidRPr="00A22365">
        <w:rPr>
          <w:rFonts w:ascii="Times New Roman" w:hAnsi="Times New Roman" w:cs="Times New Roman"/>
        </w:rPr>
        <w:t>letharg</w:t>
      </w:r>
      <w:r w:rsidRPr="00A22365">
        <w:rPr>
          <w:rFonts w:ascii="Times New Roman" w:hAnsi="Times New Roman" w:cs="Times New Roman"/>
        </w:rPr>
        <w:t>y and a slight fever for one to two days</w:t>
      </w:r>
      <w:r w:rsidR="00EB429E" w:rsidRPr="00A22365">
        <w:rPr>
          <w:rFonts w:ascii="Times New Roman" w:hAnsi="Times New Roman" w:cs="Times New Roman"/>
        </w:rPr>
        <w:t xml:space="preserve">, the </w:t>
      </w:r>
      <w:r w:rsidR="003D154A" w:rsidRPr="00A22365">
        <w:rPr>
          <w:rFonts w:ascii="Times New Roman" w:hAnsi="Times New Roman" w:cs="Times New Roman"/>
        </w:rPr>
        <w:t xml:space="preserve">immediate outbreak of hives </w:t>
      </w:r>
      <w:r w:rsidR="00EB429E" w:rsidRPr="00A22365">
        <w:rPr>
          <w:rFonts w:ascii="Times New Roman" w:hAnsi="Times New Roman" w:cs="Times New Roman"/>
        </w:rPr>
        <w:t xml:space="preserve">and </w:t>
      </w:r>
      <w:r w:rsidR="007943C9" w:rsidRPr="00A22365">
        <w:rPr>
          <w:rFonts w:ascii="Times New Roman" w:hAnsi="Times New Roman" w:cs="Times New Roman"/>
        </w:rPr>
        <w:t>life</w:t>
      </w:r>
      <w:r w:rsidR="003D154A" w:rsidRPr="00A22365">
        <w:rPr>
          <w:rFonts w:ascii="Times New Roman" w:hAnsi="Times New Roman" w:cs="Times New Roman"/>
        </w:rPr>
        <w:t xml:space="preserve">-threatening </w:t>
      </w:r>
      <w:r w:rsidR="002E6A63" w:rsidRPr="00A22365">
        <w:rPr>
          <w:rFonts w:ascii="Times New Roman" w:hAnsi="Times New Roman" w:cs="Times New Roman"/>
        </w:rPr>
        <w:t>anaphylaxis</w:t>
      </w:r>
      <w:r w:rsidR="003D154A" w:rsidRPr="00A22365">
        <w:rPr>
          <w:rFonts w:ascii="Times New Roman" w:hAnsi="Times New Roman" w:cs="Times New Roman"/>
        </w:rPr>
        <w:t>.</w:t>
      </w:r>
      <w:r w:rsidR="002E6A63" w:rsidRPr="00A22365">
        <w:rPr>
          <w:rFonts w:ascii="Times New Roman" w:hAnsi="Times New Roman" w:cs="Times New Roman"/>
        </w:rPr>
        <w:t xml:space="preserve">  If your</w:t>
      </w:r>
      <w:r w:rsidR="00987FCC" w:rsidRPr="00A22365">
        <w:rPr>
          <w:rFonts w:ascii="Times New Roman" w:hAnsi="Times New Roman" w:cs="Times New Roman"/>
        </w:rPr>
        <w:t xml:space="preserve"> veterinarian is administering the vaccine, he</w:t>
      </w:r>
      <w:r w:rsidR="000C5F27">
        <w:rPr>
          <w:rFonts w:ascii="Times New Roman" w:hAnsi="Times New Roman" w:cs="Times New Roman"/>
        </w:rPr>
        <w:t xml:space="preserve"> or she will</w:t>
      </w:r>
      <w:r w:rsidR="00987FCC" w:rsidRPr="00A22365">
        <w:rPr>
          <w:rFonts w:ascii="Times New Roman" w:hAnsi="Times New Roman" w:cs="Times New Roman"/>
        </w:rPr>
        <w:t xml:space="preserve"> know what to do to counteract a reaction—and </w:t>
      </w:r>
      <w:r w:rsidR="000C5F27">
        <w:rPr>
          <w:rFonts w:ascii="Times New Roman" w:hAnsi="Times New Roman" w:cs="Times New Roman"/>
        </w:rPr>
        <w:t>they will</w:t>
      </w:r>
      <w:bookmarkStart w:id="0" w:name="_GoBack"/>
      <w:bookmarkEnd w:id="0"/>
      <w:r w:rsidR="00987FCC" w:rsidRPr="00A22365">
        <w:rPr>
          <w:rFonts w:ascii="Times New Roman" w:hAnsi="Times New Roman" w:cs="Times New Roman"/>
        </w:rPr>
        <w:t xml:space="preserve"> have the medicine to do it.</w:t>
      </w:r>
    </w:p>
    <w:p w14:paraId="672DB9C3" w14:textId="77777777" w:rsidR="00E17E88" w:rsidRPr="00A22365" w:rsidRDefault="00E17E88">
      <w:pPr>
        <w:rPr>
          <w:rFonts w:ascii="Times New Roman" w:hAnsi="Times New Roman" w:cs="Times New Roman"/>
        </w:rPr>
      </w:pPr>
    </w:p>
    <w:p w14:paraId="603C4E45" w14:textId="77777777" w:rsidR="00E17E88" w:rsidRPr="00A22365" w:rsidRDefault="00E17E88">
      <w:pPr>
        <w:rPr>
          <w:rFonts w:ascii="Times New Roman" w:hAnsi="Times New Roman" w:cs="Times New Roman"/>
        </w:rPr>
      </w:pPr>
      <w:r w:rsidRPr="00A22365">
        <w:rPr>
          <w:rFonts w:ascii="Times New Roman" w:hAnsi="Times New Roman" w:cs="Times New Roman"/>
        </w:rPr>
        <w:t>When you think about the risks</w:t>
      </w:r>
      <w:r w:rsidR="00987FCC" w:rsidRPr="00A22365">
        <w:rPr>
          <w:rFonts w:ascii="Times New Roman" w:hAnsi="Times New Roman" w:cs="Times New Roman"/>
        </w:rPr>
        <w:t xml:space="preserve"> of doing it yourself</w:t>
      </w:r>
      <w:r w:rsidRPr="00A22365">
        <w:rPr>
          <w:rFonts w:ascii="Times New Roman" w:hAnsi="Times New Roman" w:cs="Times New Roman"/>
        </w:rPr>
        <w:t>, it only makes good sense to have a licensed professional administer vaccine</w:t>
      </w:r>
      <w:r w:rsidR="007943C9" w:rsidRPr="00A22365">
        <w:rPr>
          <w:rFonts w:ascii="Times New Roman" w:hAnsi="Times New Roman" w:cs="Times New Roman"/>
        </w:rPr>
        <w:t>s</w:t>
      </w:r>
      <w:r w:rsidRPr="00A22365">
        <w:rPr>
          <w:rFonts w:ascii="Times New Roman" w:hAnsi="Times New Roman" w:cs="Times New Roman"/>
        </w:rPr>
        <w:t>.</w:t>
      </w:r>
    </w:p>
    <w:sectPr w:rsidR="00E17E88" w:rsidRPr="00A22365" w:rsidSect="009D02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F6"/>
    <w:rsid w:val="000C5F27"/>
    <w:rsid w:val="00273484"/>
    <w:rsid w:val="0029143A"/>
    <w:rsid w:val="002A7BF6"/>
    <w:rsid w:val="002E1745"/>
    <w:rsid w:val="002E6A63"/>
    <w:rsid w:val="003D154A"/>
    <w:rsid w:val="00413B26"/>
    <w:rsid w:val="005E6637"/>
    <w:rsid w:val="00653E5F"/>
    <w:rsid w:val="006A46B1"/>
    <w:rsid w:val="007943C9"/>
    <w:rsid w:val="007F3758"/>
    <w:rsid w:val="009871DC"/>
    <w:rsid w:val="00987FCC"/>
    <w:rsid w:val="009D0253"/>
    <w:rsid w:val="009E3C58"/>
    <w:rsid w:val="00A22365"/>
    <w:rsid w:val="00A64841"/>
    <w:rsid w:val="00A934B8"/>
    <w:rsid w:val="00AA73D8"/>
    <w:rsid w:val="00C72831"/>
    <w:rsid w:val="00CD5B8C"/>
    <w:rsid w:val="00D070C2"/>
    <w:rsid w:val="00D1233F"/>
    <w:rsid w:val="00D41DCA"/>
    <w:rsid w:val="00E17E88"/>
    <w:rsid w:val="00E36024"/>
    <w:rsid w:val="00E8591C"/>
    <w:rsid w:val="00EB429E"/>
    <w:rsid w:val="00ED5F12"/>
    <w:rsid w:val="00F319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2DDBBE11"/>
  <w15:docId w15:val="{5C40A1E6-9576-4015-8485-12B8F2C0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B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1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9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 Walter</dc:creator>
  <cp:lastModifiedBy>Sally Baker</cp:lastModifiedBy>
  <cp:revision>2</cp:revision>
  <cp:lastPrinted>2013-12-01T17:30:00Z</cp:lastPrinted>
  <dcterms:created xsi:type="dcterms:W3CDTF">2018-03-27T15:04:00Z</dcterms:created>
  <dcterms:modified xsi:type="dcterms:W3CDTF">2018-03-27T15:04:00Z</dcterms:modified>
</cp:coreProperties>
</file>