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18AB" w14:textId="08BBD772" w:rsidR="00EE4F16" w:rsidRDefault="00385F1E" w:rsidP="00385F1E">
      <w:pPr>
        <w:pStyle w:val="NormalWeb"/>
        <w:shd w:val="clear" w:color="auto" w:fill="FFFFFF"/>
        <w:spacing w:before="0" w:beforeAutospacing="0" w:after="0" w:afterAutospacing="0"/>
        <w:jc w:val="center"/>
        <w:rPr>
          <w:rFonts w:ascii="Calibri" w:hAnsi="Calibri" w:cs="Calibri"/>
          <w:b/>
          <w:bCs/>
          <w:sz w:val="22"/>
          <w:szCs w:val="22"/>
        </w:rPr>
      </w:pPr>
      <w:r>
        <w:rPr>
          <w:rFonts w:ascii="Calibri" w:hAnsi="Calibri" w:cs="Calibri"/>
          <w:b/>
          <w:bCs/>
          <w:noProof/>
          <w:sz w:val="22"/>
          <w:szCs w:val="22"/>
        </w:rPr>
        <w:drawing>
          <wp:inline distT="0" distB="0" distL="0" distR="0" wp14:anchorId="2944F281" wp14:editId="06553F2F">
            <wp:extent cx="843230" cy="1024759"/>
            <wp:effectExtent l="0" t="0" r="0" b="444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P-«-1C-solid.png"/>
                    <pic:cNvPicPr/>
                  </pic:nvPicPr>
                  <pic:blipFill>
                    <a:blip r:embed="rId8">
                      <a:extLst>
                        <a:ext uri="{28A0092B-C50C-407E-A947-70E740481C1C}">
                          <a14:useLocalDpi xmlns:a14="http://schemas.microsoft.com/office/drawing/2010/main" val="0"/>
                        </a:ext>
                      </a:extLst>
                    </a:blip>
                    <a:stretch>
                      <a:fillRect/>
                    </a:stretch>
                  </pic:blipFill>
                  <pic:spPr>
                    <a:xfrm>
                      <a:off x="0" y="0"/>
                      <a:ext cx="852066" cy="1035497"/>
                    </a:xfrm>
                    <a:prstGeom prst="rect">
                      <a:avLst/>
                    </a:prstGeom>
                  </pic:spPr>
                </pic:pic>
              </a:graphicData>
            </a:graphic>
          </wp:inline>
        </w:drawing>
      </w:r>
    </w:p>
    <w:p w14:paraId="69E5522F" w14:textId="77777777" w:rsidR="00385F1E" w:rsidRDefault="00385F1E" w:rsidP="00E500F5">
      <w:pPr>
        <w:pStyle w:val="NormalWeb"/>
        <w:shd w:val="clear" w:color="auto" w:fill="FFFFFF"/>
        <w:spacing w:before="0" w:beforeAutospacing="0" w:after="0" w:afterAutospacing="0"/>
        <w:rPr>
          <w:rFonts w:ascii="Calibri" w:hAnsi="Calibri" w:cs="Calibri"/>
          <w:b/>
          <w:bCs/>
          <w:sz w:val="22"/>
          <w:szCs w:val="22"/>
        </w:rPr>
      </w:pPr>
    </w:p>
    <w:p w14:paraId="6D58FE49" w14:textId="2085FF84" w:rsidR="00E500F5" w:rsidRPr="00A01895" w:rsidRDefault="00F52411" w:rsidP="00A01895">
      <w:pPr>
        <w:pStyle w:val="NormalWeb"/>
        <w:shd w:val="clear" w:color="auto" w:fill="FFFFFF"/>
        <w:spacing w:before="0" w:beforeAutospacing="0" w:after="0" w:afterAutospacing="0"/>
        <w:jc w:val="center"/>
        <w:rPr>
          <w:rFonts w:ascii="Calibri" w:hAnsi="Calibri" w:cs="Calibri"/>
          <w:color w:val="333333"/>
          <w:sz w:val="32"/>
          <w:szCs w:val="32"/>
        </w:rPr>
      </w:pPr>
      <w:r w:rsidRPr="00A01895">
        <w:rPr>
          <w:rFonts w:ascii="Calibri" w:hAnsi="Calibri" w:cs="Calibri"/>
          <w:b/>
          <w:bCs/>
          <w:sz w:val="32"/>
          <w:szCs w:val="32"/>
        </w:rPr>
        <w:t>COVID-19 Prevention in Equine Practice: Ongoing Measures</w:t>
      </w:r>
    </w:p>
    <w:p w14:paraId="0A2015E8" w14:textId="77777777" w:rsidR="00E500F5" w:rsidRDefault="00E500F5" w:rsidP="00E500F5">
      <w:pPr>
        <w:pStyle w:val="NormalWeb"/>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 </w:t>
      </w:r>
    </w:p>
    <w:p w14:paraId="0BF5219A" w14:textId="77777777" w:rsidR="00E500F5" w:rsidRDefault="00E500F5" w:rsidP="00E500F5">
      <w:pPr>
        <w:pStyle w:val="NormalWeb"/>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As veterinarians resume providing non-urgent/elective services, veterinary practices should continue invoking strategies that conserve PPE and support social distancing as appropriate and practical.  Some measures that have been adopted, as appropriate to practice type, include:</w:t>
      </w:r>
    </w:p>
    <w:p w14:paraId="5616CCE3" w14:textId="77777777" w:rsidR="00E500F5" w:rsidRDefault="00E500F5" w:rsidP="00E500F5">
      <w:pPr>
        <w:pStyle w:val="NormalWeb"/>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 </w:t>
      </w:r>
    </w:p>
    <w:p w14:paraId="43BF064B" w14:textId="1457CDA8" w:rsidR="00E500F5" w:rsidRDefault="00E500F5" w:rsidP="00385F1E">
      <w:pPr>
        <w:pStyle w:val="NormalWeb"/>
        <w:numPr>
          <w:ilvl w:val="0"/>
          <w:numId w:val="4"/>
        </w:numPr>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Triaging appointments by phone or videoconference, and handling via telemedicine as medically appropriate and as permissible under federal and state law and guidance on what is permissible during the COVID-19 disaster declaration.</w:t>
      </w:r>
    </w:p>
    <w:p w14:paraId="12613F52" w14:textId="660AD076" w:rsidR="00E500F5" w:rsidRDefault="00E500F5" w:rsidP="00385F1E">
      <w:pPr>
        <w:pStyle w:val="NormalWeb"/>
        <w:shd w:val="clear" w:color="auto" w:fill="FFFFFF"/>
        <w:spacing w:before="0" w:beforeAutospacing="0" w:after="0" w:afterAutospacing="0"/>
        <w:ind w:firstLine="40"/>
        <w:rPr>
          <w:rFonts w:ascii="Calibri" w:hAnsi="Calibri" w:cs="Calibri"/>
          <w:color w:val="333333"/>
          <w:sz w:val="22"/>
          <w:szCs w:val="22"/>
        </w:rPr>
      </w:pPr>
    </w:p>
    <w:p w14:paraId="37C6D89F" w14:textId="47EC1DA7" w:rsidR="00E500F5" w:rsidRDefault="00E500F5" w:rsidP="00385F1E">
      <w:pPr>
        <w:pStyle w:val="NormalWeb"/>
        <w:numPr>
          <w:ilvl w:val="0"/>
          <w:numId w:val="4"/>
        </w:numPr>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 xml:space="preserve">Inquiring as to whether the client or caretaker </w:t>
      </w:r>
      <w:r w:rsidR="006D5B6D">
        <w:rPr>
          <w:rFonts w:ascii="Calibri" w:hAnsi="Calibri" w:cs="Calibri"/>
          <w:sz w:val="22"/>
          <w:szCs w:val="22"/>
        </w:rPr>
        <w:t xml:space="preserve">has any symptoms consistent with, </w:t>
      </w:r>
      <w:r>
        <w:rPr>
          <w:rFonts w:ascii="Calibri" w:hAnsi="Calibri" w:cs="Calibri"/>
          <w:sz w:val="22"/>
          <w:szCs w:val="22"/>
        </w:rPr>
        <w:t>or may have been exposed to, COVID</w:t>
      </w:r>
      <w:r w:rsidR="00F52411">
        <w:rPr>
          <w:rFonts w:ascii="Calibri" w:hAnsi="Calibri" w:cs="Calibri"/>
          <w:sz w:val="22"/>
          <w:szCs w:val="22"/>
        </w:rPr>
        <w:t>-</w:t>
      </w:r>
      <w:r>
        <w:rPr>
          <w:rFonts w:ascii="Calibri" w:hAnsi="Calibri" w:cs="Calibri"/>
          <w:sz w:val="22"/>
          <w:szCs w:val="22"/>
        </w:rPr>
        <w:t>19</w:t>
      </w:r>
      <w:r w:rsidR="006D5B6D">
        <w:rPr>
          <w:rFonts w:ascii="Calibri" w:hAnsi="Calibri" w:cs="Calibri"/>
          <w:sz w:val="22"/>
          <w:szCs w:val="22"/>
        </w:rPr>
        <w:t xml:space="preserve"> in the previous 14 days</w:t>
      </w:r>
      <w:r>
        <w:rPr>
          <w:rFonts w:ascii="Calibri" w:hAnsi="Calibri" w:cs="Calibri"/>
          <w:sz w:val="22"/>
          <w:szCs w:val="22"/>
        </w:rPr>
        <w:t xml:space="preserve">. If so, </w:t>
      </w:r>
      <w:r w:rsidR="006D5B6D">
        <w:rPr>
          <w:rFonts w:ascii="Calibri" w:hAnsi="Calibri" w:cs="Calibri"/>
          <w:sz w:val="22"/>
          <w:szCs w:val="22"/>
        </w:rPr>
        <w:t xml:space="preserve">request </w:t>
      </w:r>
      <w:r>
        <w:rPr>
          <w:rFonts w:ascii="Calibri" w:hAnsi="Calibri" w:cs="Calibri"/>
          <w:sz w:val="22"/>
          <w:szCs w:val="22"/>
        </w:rPr>
        <w:t>someone other than the client</w:t>
      </w:r>
      <w:r w:rsidR="006D5B6D">
        <w:rPr>
          <w:rFonts w:ascii="Calibri" w:hAnsi="Calibri" w:cs="Calibri"/>
          <w:sz w:val="22"/>
          <w:szCs w:val="22"/>
        </w:rPr>
        <w:t xml:space="preserve"> or caretaker</w:t>
      </w:r>
      <w:r>
        <w:rPr>
          <w:rFonts w:ascii="Calibri" w:hAnsi="Calibri" w:cs="Calibri"/>
          <w:sz w:val="22"/>
          <w:szCs w:val="22"/>
        </w:rPr>
        <w:t xml:space="preserve"> </w:t>
      </w:r>
      <w:r w:rsidR="00880595">
        <w:rPr>
          <w:rFonts w:ascii="Calibri" w:hAnsi="Calibri" w:cs="Calibri"/>
          <w:sz w:val="22"/>
          <w:szCs w:val="22"/>
        </w:rPr>
        <w:t xml:space="preserve">is available to handle the horse if a veterinary technician is not available or </w:t>
      </w:r>
      <w:r>
        <w:rPr>
          <w:rFonts w:ascii="Calibri" w:hAnsi="Calibri" w:cs="Calibri"/>
          <w:sz w:val="22"/>
          <w:szCs w:val="22"/>
        </w:rPr>
        <w:t>to bring the patient to the hospital, if in</w:t>
      </w:r>
      <w:r w:rsidR="00F52411">
        <w:rPr>
          <w:rFonts w:ascii="Calibri" w:hAnsi="Calibri" w:cs="Calibri"/>
          <w:sz w:val="22"/>
          <w:szCs w:val="22"/>
        </w:rPr>
        <w:t>-</w:t>
      </w:r>
      <w:r>
        <w:rPr>
          <w:rFonts w:ascii="Calibri" w:hAnsi="Calibri" w:cs="Calibri"/>
          <w:sz w:val="22"/>
          <w:szCs w:val="22"/>
        </w:rPr>
        <w:t>person care is necessary</w:t>
      </w:r>
      <w:r w:rsidR="00EE2DF6">
        <w:rPr>
          <w:rFonts w:ascii="Calibri" w:hAnsi="Calibri" w:cs="Calibri"/>
          <w:sz w:val="22"/>
          <w:szCs w:val="22"/>
        </w:rPr>
        <w:t xml:space="preserve">. If another individual is not available, determine whether </w:t>
      </w:r>
      <w:r>
        <w:rPr>
          <w:rFonts w:ascii="Calibri" w:hAnsi="Calibri" w:cs="Calibri"/>
          <w:sz w:val="22"/>
          <w:szCs w:val="22"/>
        </w:rPr>
        <w:t>providing care via telemedicine if medically appropriate and permissible under federal and state law and guidance during the COVD</w:t>
      </w:r>
      <w:r w:rsidR="00F52411">
        <w:rPr>
          <w:rFonts w:ascii="Calibri" w:hAnsi="Calibri" w:cs="Calibri"/>
          <w:sz w:val="22"/>
          <w:szCs w:val="22"/>
        </w:rPr>
        <w:t>-</w:t>
      </w:r>
      <w:r>
        <w:rPr>
          <w:rFonts w:ascii="Calibri" w:hAnsi="Calibri" w:cs="Calibri"/>
          <w:sz w:val="22"/>
          <w:szCs w:val="22"/>
        </w:rPr>
        <w:t>19 disaster declaration</w:t>
      </w:r>
      <w:r w:rsidR="00A01895">
        <w:rPr>
          <w:rFonts w:ascii="Calibri" w:hAnsi="Calibri" w:cs="Calibri"/>
          <w:sz w:val="22"/>
          <w:szCs w:val="22"/>
        </w:rPr>
        <w:t xml:space="preserve"> is a viable option</w:t>
      </w:r>
      <w:r>
        <w:rPr>
          <w:rFonts w:ascii="Calibri" w:hAnsi="Calibri" w:cs="Calibri"/>
          <w:sz w:val="22"/>
          <w:szCs w:val="22"/>
        </w:rPr>
        <w:t>.</w:t>
      </w:r>
    </w:p>
    <w:p w14:paraId="62712F90" w14:textId="483A60E4" w:rsidR="00E500F5" w:rsidRDefault="00E500F5" w:rsidP="00385F1E">
      <w:pPr>
        <w:pStyle w:val="NormalWeb"/>
        <w:shd w:val="clear" w:color="auto" w:fill="FFFFFF"/>
        <w:spacing w:before="0" w:beforeAutospacing="0" w:after="0" w:afterAutospacing="0"/>
        <w:ind w:firstLine="40"/>
        <w:rPr>
          <w:rFonts w:ascii="Calibri" w:hAnsi="Calibri" w:cs="Calibri"/>
          <w:color w:val="333333"/>
          <w:sz w:val="22"/>
          <w:szCs w:val="22"/>
        </w:rPr>
      </w:pPr>
    </w:p>
    <w:p w14:paraId="2AC0CEB7" w14:textId="02A3E0C6" w:rsidR="00250547" w:rsidRDefault="00E500F5" w:rsidP="00385F1E">
      <w:pPr>
        <w:pStyle w:val="NormalWeb"/>
        <w:numPr>
          <w:ilvl w:val="0"/>
          <w:numId w:val="4"/>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Scheduling appointments</w:t>
      </w:r>
      <w:r w:rsidR="00250547">
        <w:rPr>
          <w:rFonts w:ascii="Calibri" w:hAnsi="Calibri" w:cs="Calibri"/>
          <w:sz w:val="22"/>
          <w:szCs w:val="22"/>
        </w:rPr>
        <w:t xml:space="preserve"> to allow for additional time. Ambulatory schedules should allow for additional time per appointment due to social distancing and additional barn mitigation protocols</w:t>
      </w:r>
      <w:r w:rsidR="00A01895">
        <w:rPr>
          <w:rFonts w:ascii="Calibri" w:hAnsi="Calibri" w:cs="Calibri"/>
          <w:sz w:val="22"/>
          <w:szCs w:val="22"/>
        </w:rPr>
        <w:t>,</w:t>
      </w:r>
      <w:r w:rsidR="00250547">
        <w:rPr>
          <w:rFonts w:ascii="Calibri" w:hAnsi="Calibri" w:cs="Calibri"/>
          <w:sz w:val="22"/>
          <w:szCs w:val="22"/>
        </w:rPr>
        <w:t xml:space="preserve"> while equine clinics and hospitals should manage</w:t>
      </w:r>
      <w:r>
        <w:rPr>
          <w:rFonts w:ascii="Calibri" w:hAnsi="Calibri" w:cs="Calibri"/>
          <w:sz w:val="22"/>
          <w:szCs w:val="22"/>
        </w:rPr>
        <w:t xml:space="preserve"> patient flow </w:t>
      </w:r>
      <w:r w:rsidR="00250547">
        <w:rPr>
          <w:rFonts w:ascii="Calibri" w:hAnsi="Calibri" w:cs="Calibri"/>
          <w:sz w:val="22"/>
          <w:szCs w:val="22"/>
        </w:rPr>
        <w:t>to maintain</w:t>
      </w:r>
      <w:r>
        <w:rPr>
          <w:rFonts w:ascii="Calibri" w:hAnsi="Calibri" w:cs="Calibri"/>
          <w:sz w:val="22"/>
          <w:szCs w:val="22"/>
        </w:rPr>
        <w:t xml:space="preserve"> social distancing of clients</w:t>
      </w:r>
      <w:r w:rsidR="00A01895">
        <w:rPr>
          <w:rFonts w:ascii="Calibri" w:hAnsi="Calibri" w:cs="Calibri"/>
          <w:sz w:val="22"/>
          <w:szCs w:val="22"/>
        </w:rPr>
        <w:t>.</w:t>
      </w:r>
    </w:p>
    <w:p w14:paraId="66A4DB80" w14:textId="63F2CC84" w:rsidR="00E500F5" w:rsidRDefault="00E500F5" w:rsidP="00385F1E">
      <w:pPr>
        <w:pStyle w:val="NormalWeb"/>
        <w:shd w:val="clear" w:color="auto" w:fill="FFFFFF"/>
        <w:spacing w:before="0" w:beforeAutospacing="0" w:after="0" w:afterAutospacing="0"/>
        <w:ind w:firstLine="100"/>
        <w:rPr>
          <w:rFonts w:ascii="Calibri" w:hAnsi="Calibri" w:cs="Calibri"/>
          <w:color w:val="333333"/>
          <w:sz w:val="22"/>
          <w:szCs w:val="22"/>
        </w:rPr>
      </w:pPr>
    </w:p>
    <w:p w14:paraId="5D859F21" w14:textId="749CD3D2" w:rsidR="00E500F5" w:rsidRDefault="00E500F5" w:rsidP="00385F1E">
      <w:pPr>
        <w:pStyle w:val="NormalWeb"/>
        <w:numPr>
          <w:ilvl w:val="0"/>
          <w:numId w:val="4"/>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Curb-side pickup of patients, keeping clients out of clinics except when required.  This includes having clients remain in their vehicles in the parking lot while the patient is evaluated, with veterinarian/client communication by phone or video</w:t>
      </w:r>
      <w:r w:rsidR="00EE6D50">
        <w:rPr>
          <w:rFonts w:ascii="Calibri" w:hAnsi="Calibri" w:cs="Calibri"/>
          <w:sz w:val="22"/>
          <w:szCs w:val="22"/>
        </w:rPr>
        <w:t xml:space="preserve"> </w:t>
      </w:r>
      <w:r>
        <w:rPr>
          <w:rFonts w:ascii="Calibri" w:hAnsi="Calibri" w:cs="Calibri"/>
          <w:sz w:val="22"/>
          <w:szCs w:val="22"/>
        </w:rPr>
        <w:t>chat.</w:t>
      </w:r>
    </w:p>
    <w:p w14:paraId="4FEF9311" w14:textId="6D33F023" w:rsidR="00FA7482" w:rsidRDefault="00FA7482" w:rsidP="00E500F5">
      <w:pPr>
        <w:pStyle w:val="NormalWeb"/>
        <w:shd w:val="clear" w:color="auto" w:fill="FFFFFF"/>
        <w:spacing w:before="0" w:beforeAutospacing="0" w:after="0" w:afterAutospacing="0"/>
        <w:rPr>
          <w:rFonts w:ascii="Calibri" w:hAnsi="Calibri" w:cs="Calibri"/>
          <w:sz w:val="22"/>
          <w:szCs w:val="22"/>
        </w:rPr>
      </w:pPr>
    </w:p>
    <w:p w14:paraId="7C9055F6" w14:textId="51CA7356" w:rsidR="00342F85" w:rsidRDefault="00342F85"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Barn appointments should be done </w:t>
      </w:r>
      <w:r w:rsidR="00A01895">
        <w:rPr>
          <w:rFonts w:ascii="Calibri" w:hAnsi="Calibri" w:cs="Calibri"/>
          <w:sz w:val="22"/>
          <w:szCs w:val="22"/>
        </w:rPr>
        <w:t>like</w:t>
      </w:r>
      <w:r>
        <w:rPr>
          <w:rFonts w:ascii="Calibri" w:hAnsi="Calibri" w:cs="Calibri"/>
          <w:sz w:val="22"/>
          <w:szCs w:val="22"/>
        </w:rPr>
        <w:t xml:space="preserve"> curbside clinic appointments whenever possible to maximize social distancing until community rates allow for more contact.  </w:t>
      </w:r>
    </w:p>
    <w:p w14:paraId="29A2FF96" w14:textId="77777777" w:rsidR="00342F85" w:rsidRDefault="00342F85" w:rsidP="00E500F5">
      <w:pPr>
        <w:pStyle w:val="NormalWeb"/>
        <w:shd w:val="clear" w:color="auto" w:fill="FFFFFF"/>
        <w:spacing w:before="0" w:beforeAutospacing="0" w:after="0" w:afterAutospacing="0"/>
        <w:rPr>
          <w:rFonts w:ascii="Calibri" w:hAnsi="Calibri" w:cs="Calibri"/>
          <w:color w:val="333333"/>
          <w:sz w:val="22"/>
          <w:szCs w:val="22"/>
        </w:rPr>
      </w:pPr>
    </w:p>
    <w:p w14:paraId="6A36A8D3" w14:textId="3F771766" w:rsidR="00E500F5" w:rsidRDefault="00E500F5"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Curbside delivery of medication refills and veterinary diets</w:t>
      </w:r>
    </w:p>
    <w:p w14:paraId="6DE63A94" w14:textId="346221FF" w:rsidR="008C6646" w:rsidRDefault="008C6646" w:rsidP="00E500F5">
      <w:pPr>
        <w:pStyle w:val="NormalWeb"/>
        <w:shd w:val="clear" w:color="auto" w:fill="FFFFFF"/>
        <w:spacing w:before="0" w:beforeAutospacing="0" w:after="0" w:afterAutospacing="0"/>
        <w:rPr>
          <w:rFonts w:ascii="Calibri" w:hAnsi="Calibri" w:cs="Calibri"/>
          <w:sz w:val="22"/>
          <w:szCs w:val="22"/>
        </w:rPr>
      </w:pPr>
    </w:p>
    <w:p w14:paraId="33BF1292" w14:textId="56C9847D" w:rsidR="008C6646" w:rsidRDefault="008C6646"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Encouraging</w:t>
      </w:r>
      <w:r w:rsidR="00A01895">
        <w:rPr>
          <w:rFonts w:ascii="Calibri" w:hAnsi="Calibri" w:cs="Calibri"/>
          <w:sz w:val="22"/>
          <w:szCs w:val="22"/>
        </w:rPr>
        <w:t xml:space="preserve"> or requiring</w:t>
      </w:r>
      <w:r>
        <w:rPr>
          <w:rFonts w:ascii="Calibri" w:hAnsi="Calibri" w:cs="Calibri"/>
          <w:sz w:val="22"/>
          <w:szCs w:val="22"/>
        </w:rPr>
        <w:t xml:space="preserve"> clients who travel to the clinic to don cloth face coverings</w:t>
      </w:r>
      <w:r w:rsidR="00A01895">
        <w:rPr>
          <w:rFonts w:ascii="Calibri" w:hAnsi="Calibri" w:cs="Calibri"/>
          <w:sz w:val="22"/>
          <w:szCs w:val="22"/>
        </w:rPr>
        <w:t>, depending on applicable state guidelines.</w:t>
      </w:r>
    </w:p>
    <w:p w14:paraId="09E37330" w14:textId="75C6A8B0" w:rsidR="00FA7482" w:rsidRDefault="00FA7482" w:rsidP="00E500F5">
      <w:pPr>
        <w:pStyle w:val="NormalWeb"/>
        <w:shd w:val="clear" w:color="auto" w:fill="FFFFFF"/>
        <w:spacing w:before="0" w:beforeAutospacing="0" w:after="0" w:afterAutospacing="0"/>
        <w:rPr>
          <w:rFonts w:ascii="Calibri" w:hAnsi="Calibri" w:cs="Calibri"/>
          <w:color w:val="333333"/>
          <w:sz w:val="22"/>
          <w:szCs w:val="22"/>
        </w:rPr>
      </w:pPr>
    </w:p>
    <w:p w14:paraId="5E5383A9" w14:textId="0BEC807C" w:rsidR="008C6646" w:rsidRDefault="00FA7482"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Directly admitting clients and patients to examination rooms from their cars, rather than having them wait in the lobby</w:t>
      </w:r>
      <w:r w:rsidR="00342F85">
        <w:rPr>
          <w:rFonts w:ascii="Calibri" w:hAnsi="Calibri" w:cs="Calibri"/>
          <w:sz w:val="22"/>
          <w:szCs w:val="22"/>
        </w:rPr>
        <w:t xml:space="preserve">, when community rates and state guidance </w:t>
      </w:r>
      <w:r w:rsidR="008C6646">
        <w:rPr>
          <w:rFonts w:ascii="Calibri" w:hAnsi="Calibri" w:cs="Calibri"/>
          <w:sz w:val="22"/>
          <w:szCs w:val="22"/>
        </w:rPr>
        <w:t>supports</w:t>
      </w:r>
      <w:r w:rsidR="00342F85">
        <w:rPr>
          <w:rFonts w:ascii="Calibri" w:hAnsi="Calibri" w:cs="Calibri"/>
          <w:sz w:val="22"/>
          <w:szCs w:val="22"/>
        </w:rPr>
        <w:t xml:space="preserve"> clients entering a facility.</w:t>
      </w:r>
    </w:p>
    <w:p w14:paraId="132A9480" w14:textId="638FA4ED" w:rsidR="008C6646" w:rsidRDefault="008C6646" w:rsidP="00E500F5">
      <w:pPr>
        <w:pStyle w:val="NormalWeb"/>
        <w:shd w:val="clear" w:color="auto" w:fill="FFFFFF"/>
        <w:spacing w:before="0" w:beforeAutospacing="0" w:after="0" w:afterAutospacing="0"/>
        <w:rPr>
          <w:rFonts w:ascii="Calibri" w:hAnsi="Calibri" w:cs="Calibri"/>
          <w:sz w:val="22"/>
          <w:szCs w:val="22"/>
        </w:rPr>
      </w:pPr>
    </w:p>
    <w:p w14:paraId="18B6FB4E" w14:textId="7E882FEE" w:rsidR="008C6646" w:rsidRDefault="008C6646"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lastRenderedPageBreak/>
        <w:t xml:space="preserve">Implementing unidirectional flow in </w:t>
      </w:r>
      <w:r w:rsidR="002B758F">
        <w:rPr>
          <w:rFonts w:ascii="Calibri" w:hAnsi="Calibri" w:cs="Calibri"/>
          <w:sz w:val="22"/>
          <w:szCs w:val="22"/>
        </w:rPr>
        <w:t>a</w:t>
      </w:r>
      <w:r>
        <w:rPr>
          <w:rFonts w:ascii="Calibri" w:hAnsi="Calibri" w:cs="Calibri"/>
          <w:sz w:val="22"/>
          <w:szCs w:val="22"/>
        </w:rPr>
        <w:t xml:space="preserve"> </w:t>
      </w:r>
      <w:r w:rsidR="002B758F">
        <w:rPr>
          <w:rFonts w:ascii="Calibri" w:hAnsi="Calibri" w:cs="Calibri"/>
          <w:sz w:val="22"/>
          <w:szCs w:val="22"/>
        </w:rPr>
        <w:t>clinic/hospital/barn</w:t>
      </w:r>
      <w:r>
        <w:rPr>
          <w:rFonts w:ascii="Calibri" w:hAnsi="Calibri" w:cs="Calibri"/>
          <w:sz w:val="22"/>
          <w:szCs w:val="22"/>
        </w:rPr>
        <w:t xml:space="preserve"> to minimize congregating and passing in narrow hallways or barn aisles. </w:t>
      </w:r>
    </w:p>
    <w:p w14:paraId="1F1641C6" w14:textId="64EACA93" w:rsidR="00342F85" w:rsidRDefault="00342F85" w:rsidP="00FA7482">
      <w:pPr>
        <w:pStyle w:val="NormalWeb"/>
        <w:shd w:val="clear" w:color="auto" w:fill="FFFFFF"/>
        <w:spacing w:before="0" w:beforeAutospacing="0" w:after="0" w:afterAutospacing="0"/>
        <w:rPr>
          <w:rFonts w:ascii="Calibri" w:hAnsi="Calibri" w:cs="Calibri"/>
          <w:color w:val="333333"/>
          <w:sz w:val="22"/>
          <w:szCs w:val="22"/>
        </w:rPr>
      </w:pPr>
    </w:p>
    <w:p w14:paraId="4DF79FD0" w14:textId="0B09DD0E" w:rsidR="00E500F5" w:rsidRDefault="00342F85" w:rsidP="00385F1E">
      <w:pPr>
        <w:pStyle w:val="NormalWeb"/>
        <w:numPr>
          <w:ilvl w:val="0"/>
          <w:numId w:val="3"/>
        </w:numPr>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Restricting the number of clients in the barn or waiting in the lobby for their appointments and enforcing social distancing and PPE mitigations (masks) for those clients present in the same facility.</w:t>
      </w:r>
    </w:p>
    <w:p w14:paraId="2A005C1A" w14:textId="14722AEB" w:rsidR="00E500F5" w:rsidRDefault="00E500F5" w:rsidP="00385F1E">
      <w:pPr>
        <w:pStyle w:val="NormalWeb"/>
        <w:shd w:val="clear" w:color="auto" w:fill="FFFFFF"/>
        <w:spacing w:before="0" w:beforeAutospacing="0" w:after="0" w:afterAutospacing="0"/>
        <w:ind w:firstLine="40"/>
        <w:rPr>
          <w:rFonts w:ascii="Calibri" w:hAnsi="Calibri" w:cs="Calibri"/>
          <w:color w:val="333333"/>
          <w:sz w:val="22"/>
          <w:szCs w:val="22"/>
        </w:rPr>
      </w:pPr>
    </w:p>
    <w:p w14:paraId="6ADA22D1" w14:textId="7AE54220" w:rsidR="00E500F5" w:rsidRDefault="00E500F5"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Having staff, rather than owners, hold animals during examinations.</w:t>
      </w:r>
    </w:p>
    <w:p w14:paraId="32953B07" w14:textId="77777777" w:rsidR="00A01895" w:rsidRDefault="00A01895" w:rsidP="00E500F5">
      <w:pPr>
        <w:pStyle w:val="NormalWeb"/>
        <w:shd w:val="clear" w:color="auto" w:fill="FFFFFF"/>
        <w:spacing w:before="0" w:beforeAutospacing="0" w:after="0" w:afterAutospacing="0"/>
        <w:rPr>
          <w:rFonts w:ascii="Calibri" w:hAnsi="Calibri" w:cs="Calibri"/>
          <w:color w:val="333333"/>
          <w:sz w:val="22"/>
          <w:szCs w:val="22"/>
        </w:rPr>
      </w:pPr>
    </w:p>
    <w:p w14:paraId="658DFEB9" w14:textId="4826ADC6" w:rsidR="00A01895" w:rsidRDefault="00E500F5"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Extra attention to cleaning of often-touched surfaces, including an increase in frequency.</w:t>
      </w:r>
      <w:r w:rsidR="002B758F">
        <w:rPr>
          <w:rFonts w:ascii="Calibri" w:hAnsi="Calibri" w:cs="Calibri"/>
          <w:sz w:val="22"/>
          <w:szCs w:val="22"/>
        </w:rPr>
        <w:t xml:space="preserve"> Have a set frequency for various items, including </w:t>
      </w:r>
      <w:r w:rsidR="00A01895">
        <w:rPr>
          <w:rFonts w:ascii="Calibri" w:hAnsi="Calibri" w:cs="Calibri"/>
          <w:sz w:val="22"/>
          <w:szCs w:val="22"/>
        </w:rPr>
        <w:t>equipment in practice vehicles.</w:t>
      </w:r>
    </w:p>
    <w:p w14:paraId="4D768FCE" w14:textId="0EE5715B" w:rsidR="00E500F5" w:rsidRDefault="00E500F5" w:rsidP="00385F1E">
      <w:pPr>
        <w:pStyle w:val="NormalWeb"/>
        <w:shd w:val="clear" w:color="auto" w:fill="FFFFFF"/>
        <w:spacing w:before="0" w:beforeAutospacing="0" w:after="0" w:afterAutospacing="0"/>
        <w:ind w:firstLine="40"/>
        <w:rPr>
          <w:rFonts w:ascii="Calibri" w:hAnsi="Calibri" w:cs="Calibri"/>
          <w:color w:val="333333"/>
          <w:sz w:val="22"/>
          <w:szCs w:val="22"/>
        </w:rPr>
      </w:pPr>
    </w:p>
    <w:p w14:paraId="5877B09E" w14:textId="133A5D2B" w:rsidR="00E500F5" w:rsidRDefault="00E500F5"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Adoption of PPE conservation strategies, including extended use of disposable PPE (as appropriate) and replacement of disposable PPE with reusable and appropriately maintained/sterilized cloth gowns and masks</w:t>
      </w:r>
      <w:r w:rsidR="002B758F">
        <w:rPr>
          <w:rFonts w:ascii="Calibri" w:hAnsi="Calibri" w:cs="Calibri"/>
          <w:sz w:val="22"/>
          <w:szCs w:val="22"/>
        </w:rPr>
        <w:t>.</w:t>
      </w:r>
    </w:p>
    <w:p w14:paraId="07C8F2FE" w14:textId="77777777" w:rsidR="00F52411" w:rsidRDefault="00F52411" w:rsidP="00E500F5">
      <w:pPr>
        <w:pStyle w:val="NormalWeb"/>
        <w:shd w:val="clear" w:color="auto" w:fill="FFFFFF"/>
        <w:spacing w:before="0" w:beforeAutospacing="0" w:after="0" w:afterAutospacing="0"/>
        <w:rPr>
          <w:rFonts w:ascii="Calibri" w:hAnsi="Calibri" w:cs="Calibri"/>
          <w:color w:val="333333"/>
          <w:sz w:val="22"/>
          <w:szCs w:val="22"/>
        </w:rPr>
      </w:pPr>
    </w:p>
    <w:p w14:paraId="02BF94FD" w14:textId="4114FB6F" w:rsidR="00E500F5" w:rsidRDefault="00E500F5" w:rsidP="00385F1E">
      <w:pPr>
        <w:pStyle w:val="NormalWeb"/>
        <w:numPr>
          <w:ilvl w:val="0"/>
          <w:numId w:val="3"/>
        </w:numPr>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Conducting daily health assessments or</w:t>
      </w:r>
      <w:r w:rsidR="002B758F">
        <w:rPr>
          <w:rFonts w:ascii="Calibri" w:hAnsi="Calibri" w:cs="Calibri"/>
          <w:sz w:val="22"/>
          <w:szCs w:val="22"/>
        </w:rPr>
        <w:t xml:space="preserve"> having employees perform</w:t>
      </w:r>
      <w:r>
        <w:rPr>
          <w:rFonts w:ascii="Calibri" w:hAnsi="Calibri" w:cs="Calibri"/>
          <w:sz w:val="22"/>
          <w:szCs w:val="22"/>
        </w:rPr>
        <w:t xml:space="preserve"> self-evaluations</w:t>
      </w:r>
      <w:r w:rsidR="002B758F">
        <w:rPr>
          <w:rFonts w:ascii="Calibri" w:hAnsi="Calibri" w:cs="Calibri"/>
          <w:sz w:val="22"/>
          <w:szCs w:val="22"/>
        </w:rPr>
        <w:t xml:space="preserve"> prior to work</w:t>
      </w:r>
      <w:r>
        <w:rPr>
          <w:rFonts w:ascii="Calibri" w:hAnsi="Calibri" w:cs="Calibri"/>
          <w:sz w:val="22"/>
          <w:szCs w:val="22"/>
        </w:rPr>
        <w:t>, requiring staff to stay home if sick, and immediately sending staff home if they become ill while at work.</w:t>
      </w:r>
    </w:p>
    <w:p w14:paraId="0AC35D7E" w14:textId="5CFEAFBC" w:rsidR="00E500F5" w:rsidRDefault="00E500F5" w:rsidP="00385F1E">
      <w:pPr>
        <w:pStyle w:val="NormalWeb"/>
        <w:shd w:val="clear" w:color="auto" w:fill="FFFFFF"/>
        <w:spacing w:before="0" w:beforeAutospacing="0" w:after="0" w:afterAutospacing="0"/>
        <w:ind w:firstLine="100"/>
        <w:rPr>
          <w:rFonts w:ascii="Calibri" w:hAnsi="Calibri" w:cs="Calibri"/>
          <w:color w:val="333333"/>
          <w:sz w:val="22"/>
          <w:szCs w:val="22"/>
        </w:rPr>
      </w:pPr>
    </w:p>
    <w:p w14:paraId="03E66B5E" w14:textId="31A8940B" w:rsidR="00E500F5" w:rsidRDefault="00E500F5" w:rsidP="00385F1E">
      <w:pPr>
        <w:pStyle w:val="NormalWeb"/>
        <w:numPr>
          <w:ilvl w:val="0"/>
          <w:numId w:val="3"/>
        </w:numPr>
        <w:shd w:val="clear" w:color="auto" w:fill="FFFFFF"/>
        <w:spacing w:before="0" w:beforeAutospacing="0" w:after="0" w:afterAutospacing="0"/>
        <w:rPr>
          <w:rFonts w:ascii="Calibri" w:hAnsi="Calibri" w:cs="Calibri"/>
          <w:sz w:val="22"/>
          <w:szCs w:val="22"/>
        </w:rPr>
      </w:pPr>
      <w:r>
        <w:rPr>
          <w:rFonts w:ascii="Calibri" w:hAnsi="Calibri" w:cs="Calibri"/>
          <w:sz w:val="22"/>
          <w:szCs w:val="22"/>
        </w:rPr>
        <w:t>Dividing clinic staff into teams, so that if a team member is known to be exposed to or becomes ill with COVID-19, it largely localizes risk to that team while allowing important veterinary services to continue to be provided.</w:t>
      </w:r>
    </w:p>
    <w:p w14:paraId="15BFA6E2" w14:textId="7471F740" w:rsidR="004B23F7" w:rsidRDefault="004B23F7" w:rsidP="00E500F5">
      <w:pPr>
        <w:pStyle w:val="NormalWeb"/>
        <w:shd w:val="clear" w:color="auto" w:fill="FFFFFF"/>
        <w:spacing w:before="0" w:beforeAutospacing="0" w:after="0" w:afterAutospacing="0"/>
        <w:rPr>
          <w:rFonts w:ascii="Calibri" w:hAnsi="Calibri" w:cs="Calibri"/>
          <w:color w:val="333333"/>
          <w:sz w:val="22"/>
          <w:szCs w:val="22"/>
        </w:rPr>
      </w:pPr>
    </w:p>
    <w:p w14:paraId="53275992" w14:textId="35A1EC27" w:rsidR="004B23F7" w:rsidRDefault="004B23F7" w:rsidP="00385F1E">
      <w:pPr>
        <w:pStyle w:val="NormalWeb"/>
        <w:numPr>
          <w:ilvl w:val="0"/>
          <w:numId w:val="3"/>
        </w:numPr>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Assigning veterinary technicians to a single ambulatory veterinarian whenever possible to reduce risk</w:t>
      </w:r>
      <w:r w:rsidR="00A01895">
        <w:rPr>
          <w:rFonts w:ascii="Calibri" w:hAnsi="Calibri" w:cs="Calibri"/>
          <w:color w:val="333333"/>
          <w:sz w:val="22"/>
          <w:szCs w:val="22"/>
        </w:rPr>
        <w:t xml:space="preserve"> </w:t>
      </w:r>
      <w:r>
        <w:rPr>
          <w:rFonts w:ascii="Calibri" w:hAnsi="Calibri" w:cs="Calibri"/>
          <w:color w:val="333333"/>
          <w:sz w:val="22"/>
          <w:szCs w:val="22"/>
        </w:rPr>
        <w:t>to multiple team members should a veterinarian or veterinarian become exposed or ill.</w:t>
      </w:r>
    </w:p>
    <w:p w14:paraId="39B1AF49" w14:textId="2B442E2F" w:rsidR="00E500F5" w:rsidRDefault="00E500F5" w:rsidP="00385F1E">
      <w:pPr>
        <w:pStyle w:val="NormalWeb"/>
        <w:shd w:val="clear" w:color="auto" w:fill="FFFFFF"/>
        <w:spacing w:before="0" w:beforeAutospacing="0" w:after="0" w:afterAutospacing="0"/>
        <w:ind w:firstLine="40"/>
        <w:rPr>
          <w:rFonts w:ascii="Calibri" w:hAnsi="Calibri" w:cs="Calibri"/>
          <w:color w:val="333333"/>
          <w:sz w:val="22"/>
          <w:szCs w:val="22"/>
        </w:rPr>
      </w:pPr>
    </w:p>
    <w:p w14:paraId="709E4C4D" w14:textId="71AC7FC9" w:rsidR="00E500F5" w:rsidRDefault="00A01895" w:rsidP="00385F1E">
      <w:pPr>
        <w:pStyle w:val="NormalWeb"/>
        <w:numPr>
          <w:ilvl w:val="0"/>
          <w:numId w:val="3"/>
        </w:numPr>
        <w:shd w:val="clear" w:color="auto" w:fill="FFFFFF"/>
        <w:spacing w:before="0" w:beforeAutospacing="0" w:after="0" w:afterAutospacing="0"/>
        <w:rPr>
          <w:rFonts w:ascii="Calibri" w:hAnsi="Calibri" w:cs="Calibri"/>
          <w:color w:val="333333"/>
          <w:sz w:val="22"/>
          <w:szCs w:val="22"/>
        </w:rPr>
      </w:pPr>
      <w:r>
        <w:rPr>
          <w:rFonts w:ascii="Calibri" w:hAnsi="Calibri" w:cs="Calibri"/>
          <w:sz w:val="22"/>
          <w:szCs w:val="22"/>
        </w:rPr>
        <w:t>D</w:t>
      </w:r>
      <w:r w:rsidR="00E500F5">
        <w:rPr>
          <w:rFonts w:ascii="Calibri" w:hAnsi="Calibri" w:cs="Calibri"/>
          <w:sz w:val="22"/>
          <w:szCs w:val="22"/>
        </w:rPr>
        <w:t>iligently apply practices such as frequent handwashing and wearing gloves whenever appropriate.  </w:t>
      </w:r>
      <w:r w:rsidR="002B758F">
        <w:rPr>
          <w:rFonts w:ascii="Calibri" w:hAnsi="Calibri" w:cs="Calibri"/>
          <w:sz w:val="22"/>
          <w:szCs w:val="22"/>
        </w:rPr>
        <w:t>Ambulatory veterinarians should continue to use hand sanitizer in lieu of handwashing facilities.</w:t>
      </w:r>
    </w:p>
    <w:p w14:paraId="03E2158B" w14:textId="380B2730" w:rsidR="00EE4F16" w:rsidRDefault="00EE4F16"/>
    <w:p w14:paraId="1EEB2BF0" w14:textId="3F016550" w:rsidR="00A01895" w:rsidRDefault="00A01895"/>
    <w:p w14:paraId="339880B6" w14:textId="7C8E8700" w:rsidR="00A01895" w:rsidRDefault="00A01895"/>
    <w:p w14:paraId="02DE16BF" w14:textId="0D873F6F" w:rsidR="00A01895" w:rsidRPr="00A01895" w:rsidRDefault="00A01895">
      <w:pPr>
        <w:rPr>
          <w:i/>
          <w:iCs/>
        </w:rPr>
      </w:pPr>
      <w:r w:rsidRPr="00A01895">
        <w:rPr>
          <w:i/>
          <w:iCs/>
        </w:rPr>
        <w:t xml:space="preserve">Developed June 2020 by the AAEP Infectious Disease Committee.  </w:t>
      </w:r>
    </w:p>
    <w:p w14:paraId="18994FA8" w14:textId="35F8763D" w:rsidR="00A01895" w:rsidRDefault="00A01895">
      <w:r>
        <w:t>*AVMA guidance regarding COVID-19 prevention is referenced in this document.</w:t>
      </w:r>
    </w:p>
    <w:sectPr w:rsidR="00A01895" w:rsidSect="00100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479"/>
    <w:multiLevelType w:val="hybridMultilevel"/>
    <w:tmpl w:val="6A40B6BC"/>
    <w:lvl w:ilvl="0" w:tplc="03C6FA78">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49F2"/>
    <w:multiLevelType w:val="hybridMultilevel"/>
    <w:tmpl w:val="292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31F66"/>
    <w:multiLevelType w:val="hybridMultilevel"/>
    <w:tmpl w:val="65922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E0786"/>
    <w:multiLevelType w:val="hybridMultilevel"/>
    <w:tmpl w:val="4F46B8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F5"/>
    <w:rsid w:val="00063471"/>
    <w:rsid w:val="00074E4C"/>
    <w:rsid w:val="001000E4"/>
    <w:rsid w:val="001169B5"/>
    <w:rsid w:val="001827F1"/>
    <w:rsid w:val="0023033C"/>
    <w:rsid w:val="00250547"/>
    <w:rsid w:val="002548B9"/>
    <w:rsid w:val="002665E5"/>
    <w:rsid w:val="002B758F"/>
    <w:rsid w:val="002D104B"/>
    <w:rsid w:val="002F7FDB"/>
    <w:rsid w:val="00303F17"/>
    <w:rsid w:val="00342F85"/>
    <w:rsid w:val="00385F1E"/>
    <w:rsid w:val="00410702"/>
    <w:rsid w:val="004B23F7"/>
    <w:rsid w:val="004F784A"/>
    <w:rsid w:val="00506C7E"/>
    <w:rsid w:val="00511CBA"/>
    <w:rsid w:val="005334DB"/>
    <w:rsid w:val="00540D90"/>
    <w:rsid w:val="006254B2"/>
    <w:rsid w:val="00634EB1"/>
    <w:rsid w:val="00647BE0"/>
    <w:rsid w:val="006D4B26"/>
    <w:rsid w:val="006D5B6D"/>
    <w:rsid w:val="00775FAC"/>
    <w:rsid w:val="007A7C25"/>
    <w:rsid w:val="007D452A"/>
    <w:rsid w:val="00847241"/>
    <w:rsid w:val="0085249F"/>
    <w:rsid w:val="00856045"/>
    <w:rsid w:val="00880595"/>
    <w:rsid w:val="008C6646"/>
    <w:rsid w:val="008E4811"/>
    <w:rsid w:val="0090112A"/>
    <w:rsid w:val="00965930"/>
    <w:rsid w:val="009D0E2D"/>
    <w:rsid w:val="009D1302"/>
    <w:rsid w:val="00A01895"/>
    <w:rsid w:val="00A17280"/>
    <w:rsid w:val="00A84967"/>
    <w:rsid w:val="00AA23ED"/>
    <w:rsid w:val="00AB3197"/>
    <w:rsid w:val="00AD544F"/>
    <w:rsid w:val="00AE66B2"/>
    <w:rsid w:val="00B23712"/>
    <w:rsid w:val="00B34AE1"/>
    <w:rsid w:val="00B402DD"/>
    <w:rsid w:val="00B40D9F"/>
    <w:rsid w:val="00B53154"/>
    <w:rsid w:val="00BC2F1D"/>
    <w:rsid w:val="00BD5329"/>
    <w:rsid w:val="00C016C2"/>
    <w:rsid w:val="00C02DC9"/>
    <w:rsid w:val="00C308BE"/>
    <w:rsid w:val="00CD2361"/>
    <w:rsid w:val="00D21DB9"/>
    <w:rsid w:val="00D45433"/>
    <w:rsid w:val="00DB54F3"/>
    <w:rsid w:val="00DB5CA8"/>
    <w:rsid w:val="00DC26D1"/>
    <w:rsid w:val="00DD1036"/>
    <w:rsid w:val="00DD1F82"/>
    <w:rsid w:val="00E4331B"/>
    <w:rsid w:val="00E500F5"/>
    <w:rsid w:val="00E6093E"/>
    <w:rsid w:val="00E74624"/>
    <w:rsid w:val="00E90AAF"/>
    <w:rsid w:val="00EA390F"/>
    <w:rsid w:val="00EB06F4"/>
    <w:rsid w:val="00EE2DF6"/>
    <w:rsid w:val="00EE4F16"/>
    <w:rsid w:val="00EE6D50"/>
    <w:rsid w:val="00F34D1D"/>
    <w:rsid w:val="00F52411"/>
    <w:rsid w:val="00FA7482"/>
    <w:rsid w:val="00FC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CB5A"/>
  <w14:defaultImageDpi w14:val="32767"/>
  <w15:chartTrackingRefBased/>
  <w15:docId w15:val="{C236101D-5BD7-4FD3-A1C9-6D12B38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0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3197"/>
    <w:rPr>
      <w:sz w:val="16"/>
      <w:szCs w:val="16"/>
    </w:rPr>
  </w:style>
  <w:style w:type="paragraph" w:styleId="CommentText">
    <w:name w:val="annotation text"/>
    <w:basedOn w:val="Normal"/>
    <w:link w:val="CommentTextChar"/>
    <w:uiPriority w:val="99"/>
    <w:semiHidden/>
    <w:unhideWhenUsed/>
    <w:rsid w:val="00AB3197"/>
    <w:rPr>
      <w:sz w:val="20"/>
      <w:szCs w:val="20"/>
    </w:rPr>
  </w:style>
  <w:style w:type="character" w:customStyle="1" w:styleId="CommentTextChar">
    <w:name w:val="Comment Text Char"/>
    <w:basedOn w:val="DefaultParagraphFont"/>
    <w:link w:val="CommentText"/>
    <w:uiPriority w:val="99"/>
    <w:semiHidden/>
    <w:rsid w:val="00AB3197"/>
    <w:rPr>
      <w:sz w:val="20"/>
      <w:szCs w:val="20"/>
    </w:rPr>
  </w:style>
  <w:style w:type="paragraph" w:styleId="CommentSubject">
    <w:name w:val="annotation subject"/>
    <w:basedOn w:val="CommentText"/>
    <w:next w:val="CommentText"/>
    <w:link w:val="CommentSubjectChar"/>
    <w:uiPriority w:val="99"/>
    <w:semiHidden/>
    <w:unhideWhenUsed/>
    <w:rsid w:val="00AB3197"/>
    <w:rPr>
      <w:b/>
      <w:bCs/>
    </w:rPr>
  </w:style>
  <w:style w:type="character" w:customStyle="1" w:styleId="CommentSubjectChar">
    <w:name w:val="Comment Subject Char"/>
    <w:basedOn w:val="CommentTextChar"/>
    <w:link w:val="CommentSubject"/>
    <w:uiPriority w:val="99"/>
    <w:semiHidden/>
    <w:rsid w:val="00AB3197"/>
    <w:rPr>
      <w:b/>
      <w:bCs/>
      <w:sz w:val="20"/>
      <w:szCs w:val="20"/>
    </w:rPr>
  </w:style>
  <w:style w:type="paragraph" w:styleId="BalloonText">
    <w:name w:val="Balloon Text"/>
    <w:basedOn w:val="Normal"/>
    <w:link w:val="BalloonTextChar"/>
    <w:uiPriority w:val="99"/>
    <w:semiHidden/>
    <w:unhideWhenUsed/>
    <w:rsid w:val="00AB31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1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5EF2899FF5C48AA583CA21E5D773C" ma:contentTypeVersion="13" ma:contentTypeDescription="Create a new document." ma:contentTypeScope="" ma:versionID="43338210898039767e6704ef27887405">
  <xsd:schema xmlns:xsd="http://www.w3.org/2001/XMLSchema" xmlns:xs="http://www.w3.org/2001/XMLSchema" xmlns:p="http://schemas.microsoft.com/office/2006/metadata/properties" xmlns:ns3="1b1c0da7-a123-42b2-94a5-ca85e793f825" xmlns:ns4="5f91fe6c-df30-43a3-843f-936a940e54b1" targetNamespace="http://schemas.microsoft.com/office/2006/metadata/properties" ma:root="true" ma:fieldsID="1fa7ffe08216fe1dd125599745dcd554" ns3:_="" ns4:_="">
    <xsd:import namespace="1b1c0da7-a123-42b2-94a5-ca85e793f825"/>
    <xsd:import namespace="5f91fe6c-df30-43a3-843f-936a940e54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c0da7-a123-42b2-94a5-ca85e793f8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1fe6c-df30-43a3-843f-936a940e54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79803-C156-4076-8E40-F5EC37D9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c0da7-a123-42b2-94a5-ca85e793f825"/>
    <ds:schemaRef ds:uri="5f91fe6c-df30-43a3-843f-936a940e5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C2945-EEB5-4A38-BF5E-A762FF33CF28}">
  <ds:schemaRefs>
    <ds:schemaRef ds:uri="http://schemas.microsoft.com/sharepoint/v3/contenttype/forms"/>
  </ds:schemaRefs>
</ds:datastoreItem>
</file>

<file path=customXml/itemProps3.xml><?xml version="1.0" encoding="utf-8"?>
<ds:datastoreItem xmlns:ds="http://schemas.openxmlformats.org/officeDocument/2006/customXml" ds:itemID="{783F8A3B-CA30-4A87-84AF-0F4C0EBCB8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Jones</dc:creator>
  <cp:keywords/>
  <dc:description/>
  <cp:lastModifiedBy>Amity Wahl</cp:lastModifiedBy>
  <cp:revision>2</cp:revision>
  <dcterms:created xsi:type="dcterms:W3CDTF">2020-06-09T19:07:00Z</dcterms:created>
  <dcterms:modified xsi:type="dcterms:W3CDTF">2020-06-09T19:07:00Z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0x01010058F5EF2899FF5C48AA583CA21E5D773C</vt:lpwstr>
  </property>
</Properties>
</file>